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D70B" w14:textId="77777777" w:rsidR="000E0547" w:rsidRDefault="00C16B37" w:rsidP="000E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="000E0547" w:rsidRPr="000E0547">
        <w:t xml:space="preserve"> </w:t>
      </w:r>
    </w:p>
    <w:p w14:paraId="003B1924" w14:textId="77777777" w:rsidR="00C16B37" w:rsidRPr="00C16B37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16B37">
        <w:rPr>
          <w:rFonts w:ascii="Times New Roman" w:hAnsi="Times New Roman"/>
          <w:b/>
          <w:sz w:val="20"/>
          <w:szCs w:val="20"/>
        </w:rPr>
        <w:t>a.s.</w:t>
      </w:r>
      <w:proofErr w:type="spellEnd"/>
      <w:r w:rsidRPr="00C16B37">
        <w:rPr>
          <w:rFonts w:ascii="Times New Roman" w:hAnsi="Times New Roman"/>
          <w:b/>
          <w:sz w:val="20"/>
          <w:szCs w:val="20"/>
        </w:rPr>
        <w:t xml:space="preserve"> 2020/2021</w:t>
      </w:r>
    </w:p>
    <w:p w14:paraId="47439A80" w14:textId="3A1AA7EA" w:rsidR="00F64926" w:rsidRPr="00C16B37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FF0000"/>
          <w:sz w:val="20"/>
          <w:szCs w:val="20"/>
        </w:rPr>
      </w:pPr>
      <w:r w:rsidRPr="00C16B37">
        <w:rPr>
          <w:rFonts w:ascii="Times New Roman" w:hAnsi="Times New Roman"/>
          <w:b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2534"/>
        <w:gridCol w:w="3792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137"/>
      </w:tblGrid>
      <w:tr w:rsidR="001C6E8A" w:rsidRPr="00C16B37" w14:paraId="79CBF9A4" w14:textId="77777777" w:rsidTr="001C6E8A">
        <w:tc>
          <w:tcPr>
            <w:tcW w:w="3439" w:type="pct"/>
            <w:shd w:val="clear" w:color="auto" w:fill="auto"/>
          </w:tcPr>
          <w:p w14:paraId="61C76DA9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AMBITI TEMATICI</w:t>
            </w:r>
          </w:p>
        </w:tc>
        <w:tc>
          <w:tcPr>
            <w:tcW w:w="1561" w:type="pct"/>
          </w:tcPr>
          <w:p w14:paraId="3AC6DAFD" w14:textId="2907BE5F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CANDIDATURA</w:t>
            </w:r>
          </w:p>
        </w:tc>
      </w:tr>
      <w:tr w:rsidR="001C6E8A" w:rsidRPr="00C16B37" w14:paraId="47ED12A3" w14:textId="77777777" w:rsidTr="001C6E8A">
        <w:tc>
          <w:tcPr>
            <w:tcW w:w="3439" w:type="pct"/>
            <w:shd w:val="clear" w:color="auto" w:fill="auto"/>
          </w:tcPr>
          <w:p w14:paraId="213511B3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14:paraId="0BF4C317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Area</w:t>
            </w:r>
          </w:p>
        </w:tc>
      </w:tr>
      <w:tr w:rsidR="00C16B37" w:rsidRPr="00C16B37" w14:paraId="02A2BEC5" w14:textId="77777777" w:rsidTr="001C6E8A">
        <w:tc>
          <w:tcPr>
            <w:tcW w:w="3439" w:type="pct"/>
            <w:shd w:val="clear" w:color="auto" w:fill="auto"/>
          </w:tcPr>
          <w:p w14:paraId="6CF0C36A" w14:textId="34ABC503" w:rsidR="00C16B37" w:rsidRPr="00C16B37" w:rsidRDefault="00C16B37" w:rsidP="00C16B3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hAnsi="Times New Roman"/>
                <w:b/>
                <w:bCs/>
                <w:sz w:val="20"/>
                <w:szCs w:val="20"/>
              </w:rPr>
              <w:t>1. COSTITUZIONE, diritto (nazionale e internazionale), legalità e solidarietà</w:t>
            </w:r>
          </w:p>
        </w:tc>
        <w:tc>
          <w:tcPr>
            <w:tcW w:w="1561" w:type="pct"/>
            <w:shd w:val="clear" w:color="auto" w:fill="auto"/>
          </w:tcPr>
          <w:p w14:paraId="6B85AF4B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16B37" w:rsidRPr="00C16B37" w14:paraId="2CEAB6E3" w14:textId="77777777" w:rsidTr="001C6E8A">
        <w:tc>
          <w:tcPr>
            <w:tcW w:w="3439" w:type="pct"/>
            <w:shd w:val="clear" w:color="auto" w:fill="auto"/>
          </w:tcPr>
          <w:p w14:paraId="387D3C0C" w14:textId="0D2BD5B1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hAnsi="Times New Roman"/>
                <w:b/>
                <w:bCs/>
                <w:sz w:val="20"/>
                <w:szCs w:val="20"/>
              </w:rPr>
              <w:t>2. SVILUPPO SOSTENIBILE, educazione ambientale, conoscenza e tutela del patrimonio e del territorio</w:t>
            </w:r>
          </w:p>
        </w:tc>
        <w:tc>
          <w:tcPr>
            <w:tcW w:w="1561" w:type="pct"/>
            <w:shd w:val="clear" w:color="auto" w:fill="auto"/>
          </w:tcPr>
          <w:p w14:paraId="37755FD8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16B37" w:rsidRPr="00C16B37" w14:paraId="6C9F202D" w14:textId="77777777" w:rsidTr="001C6E8A">
        <w:tc>
          <w:tcPr>
            <w:tcW w:w="3439" w:type="pct"/>
            <w:shd w:val="clear" w:color="auto" w:fill="auto"/>
          </w:tcPr>
          <w:p w14:paraId="4376FF00" w14:textId="680A674B" w:rsidR="00C16B37" w:rsidRPr="00C16B37" w:rsidRDefault="00C16B37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hAnsi="Times New Roman"/>
                <w:b/>
                <w:bCs/>
                <w:sz w:val="20"/>
                <w:szCs w:val="20"/>
              </w:rPr>
              <w:t>3. CITTADINANZA DIGITALE</w:t>
            </w:r>
          </w:p>
        </w:tc>
        <w:tc>
          <w:tcPr>
            <w:tcW w:w="1561" w:type="pct"/>
            <w:shd w:val="clear" w:color="auto" w:fill="auto"/>
          </w:tcPr>
          <w:p w14:paraId="4721895A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73F44BD1" w14:textId="77777777" w:rsidR="00C16B37" w:rsidRDefault="00C16B37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213B1DD6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evidenziando :</w:t>
      </w:r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2B2914" w:rsidRPr="00C16B37" w14:paraId="48B79AD2" w14:textId="77777777" w:rsidTr="001C6E8A"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1C6E8A"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1C6E8A"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1C6E8A"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1C6E8A"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57129"/>
    <w:rsid w:val="0007285A"/>
    <w:rsid w:val="0008200E"/>
    <w:rsid w:val="000D6310"/>
    <w:rsid w:val="000E0547"/>
    <w:rsid w:val="00134052"/>
    <w:rsid w:val="001B1761"/>
    <w:rsid w:val="001C6E8A"/>
    <w:rsid w:val="001E6CAC"/>
    <w:rsid w:val="001F25B6"/>
    <w:rsid w:val="001F434D"/>
    <w:rsid w:val="002909B2"/>
    <w:rsid w:val="002B2914"/>
    <w:rsid w:val="00373C11"/>
    <w:rsid w:val="003E4E34"/>
    <w:rsid w:val="003F0610"/>
    <w:rsid w:val="00474250"/>
    <w:rsid w:val="004D3A1A"/>
    <w:rsid w:val="005335F9"/>
    <w:rsid w:val="005A5850"/>
    <w:rsid w:val="00617413"/>
    <w:rsid w:val="006C2E4B"/>
    <w:rsid w:val="00731C3F"/>
    <w:rsid w:val="007B6FF6"/>
    <w:rsid w:val="00910E15"/>
    <w:rsid w:val="009311F0"/>
    <w:rsid w:val="0099303E"/>
    <w:rsid w:val="009C0F4E"/>
    <w:rsid w:val="009C208D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F67D4"/>
    <w:rsid w:val="00E12052"/>
    <w:rsid w:val="00E43AF5"/>
    <w:rsid w:val="00E618A3"/>
    <w:rsid w:val="00E81E37"/>
    <w:rsid w:val="00EE1BD7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4</cp:revision>
  <cp:lastPrinted>2017-12-19T08:39:00Z</cp:lastPrinted>
  <dcterms:created xsi:type="dcterms:W3CDTF">2020-11-24T17:57:00Z</dcterms:created>
  <dcterms:modified xsi:type="dcterms:W3CDTF">2020-11-24T18:03:00Z</dcterms:modified>
</cp:coreProperties>
</file>